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E78" w:rsidRDefault="00DF5E78" w:rsidP="00DF5E78">
      <w:pPr>
        <w:pStyle w:val="NoSpacing"/>
      </w:pPr>
      <w:r>
        <w:rPr>
          <w:u w:val="single"/>
        </w:rPr>
        <w:t>Richard de RADCLYF</w:t>
      </w:r>
      <w:r>
        <w:t xml:space="preserve">    (fl.1424)</w:t>
      </w:r>
    </w:p>
    <w:p w:rsidR="00DF5E78" w:rsidRDefault="00DF5E78" w:rsidP="00DF5E78">
      <w:pPr>
        <w:pStyle w:val="NoSpacing"/>
      </w:pPr>
      <w:r>
        <w:t>of Radclyf.</w:t>
      </w:r>
    </w:p>
    <w:p w:rsidR="00DF5E78" w:rsidRDefault="00DF5E78" w:rsidP="00DF5E78">
      <w:pPr>
        <w:pStyle w:val="NoSpacing"/>
      </w:pPr>
    </w:p>
    <w:p w:rsidR="00DF5E78" w:rsidRDefault="00DF5E78" w:rsidP="00DF5E78">
      <w:pPr>
        <w:pStyle w:val="NoSpacing"/>
      </w:pPr>
    </w:p>
    <w:p w:rsidR="00DF5E78" w:rsidRDefault="00DF5E78" w:rsidP="00DF5E78">
      <w:pPr>
        <w:pStyle w:val="NoSpacing"/>
      </w:pPr>
      <w:r>
        <w:t>11 Aug.1424</w:t>
      </w:r>
      <w:r>
        <w:tab/>
        <w:t xml:space="preserve">Settlement of the action taken by him and others against Roger </w:t>
      </w:r>
      <w:proofErr w:type="spellStart"/>
      <w:r>
        <w:t>Venables</w:t>
      </w:r>
      <w:proofErr w:type="spellEnd"/>
      <w:r>
        <w:t>,</w:t>
      </w:r>
    </w:p>
    <w:p w:rsidR="00DF5E78" w:rsidRDefault="00DF5E78" w:rsidP="00DF5E78">
      <w:pPr>
        <w:pStyle w:val="NoSpacing"/>
      </w:pPr>
      <w:r>
        <w:tab/>
      </w:r>
      <w:r>
        <w:tab/>
      </w:r>
      <w:proofErr w:type="gramStart"/>
      <w:r>
        <w:t>parson(</w:t>
      </w:r>
      <w:proofErr w:type="gramEnd"/>
      <w:r>
        <w:t xml:space="preserve">q.v.), </w:t>
      </w:r>
      <w:proofErr w:type="spellStart"/>
      <w:r>
        <w:t>Ranulph</w:t>
      </w:r>
      <w:proofErr w:type="spellEnd"/>
      <w:r>
        <w:t xml:space="preserve"> de </w:t>
      </w:r>
      <w:proofErr w:type="spellStart"/>
      <w:r>
        <w:t>Coton</w:t>
      </w:r>
      <w:proofErr w:type="spellEnd"/>
      <w:r>
        <w:t xml:space="preserve">(q.v.) and Christopher de </w:t>
      </w:r>
      <w:proofErr w:type="spellStart"/>
      <w:r>
        <w:t>Tildesley</w:t>
      </w:r>
      <w:proofErr w:type="spellEnd"/>
      <w:r>
        <w:t>(q.v.)</w:t>
      </w:r>
    </w:p>
    <w:p w:rsidR="00DF5E78" w:rsidRDefault="00DF5E78" w:rsidP="00DF5E7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Moston</w:t>
      </w:r>
      <w:proofErr w:type="spellEnd"/>
      <w:r>
        <w:t>, Lancashire.</w:t>
      </w:r>
    </w:p>
    <w:p w:rsidR="00DF5E78" w:rsidRDefault="00DF5E78" w:rsidP="00DF5E78">
      <w:pPr>
        <w:pStyle w:val="NoSpacing"/>
      </w:pPr>
      <w:r>
        <w:tab/>
      </w:r>
      <w:r>
        <w:tab/>
        <w:t>(</w:t>
      </w:r>
      <w:hyperlink r:id="rId6" w:history="1">
        <w:r w:rsidRPr="00DF55D7">
          <w:rPr>
            <w:rStyle w:val="Hyperlink"/>
          </w:rPr>
          <w:t>www.british-history.ac.uk/report.aspx?compid=52568</w:t>
        </w:r>
      </w:hyperlink>
      <w:r>
        <w:t>)</w:t>
      </w:r>
    </w:p>
    <w:p w:rsidR="00DF5E78" w:rsidRDefault="00DF5E78" w:rsidP="00DF5E78">
      <w:pPr>
        <w:pStyle w:val="NoSpacing"/>
      </w:pPr>
    </w:p>
    <w:p w:rsidR="00DF5E78" w:rsidRDefault="00DF5E78" w:rsidP="00DF5E78">
      <w:pPr>
        <w:pStyle w:val="NoSpacing"/>
      </w:pPr>
    </w:p>
    <w:p w:rsidR="00DF5E78" w:rsidRDefault="00DF5E78" w:rsidP="00DF5E78">
      <w:pPr>
        <w:pStyle w:val="NoSpacing"/>
      </w:pPr>
    </w:p>
    <w:p w:rsidR="00BA4020" w:rsidRPr="00DF5E78" w:rsidRDefault="00DF5E78" w:rsidP="00DF5E78">
      <w:pPr>
        <w:pStyle w:val="NoSpacing"/>
      </w:pPr>
      <w:r>
        <w:t>1 October 2010</w:t>
      </w:r>
    </w:p>
    <w:sectPr w:rsidR="00BA4020" w:rsidRPr="00DF5E78" w:rsidSect="001961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E78" w:rsidRDefault="00DF5E78" w:rsidP="00552EBA">
      <w:pPr>
        <w:spacing w:after="0" w:line="240" w:lineRule="auto"/>
      </w:pPr>
      <w:r>
        <w:separator/>
      </w:r>
    </w:p>
  </w:endnote>
  <w:endnote w:type="continuationSeparator" w:id="0">
    <w:p w:rsidR="00DF5E78" w:rsidRDefault="00DF5E7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F5E78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E78" w:rsidRDefault="00DF5E78" w:rsidP="00552EBA">
      <w:pPr>
        <w:spacing w:after="0" w:line="240" w:lineRule="auto"/>
      </w:pPr>
      <w:r>
        <w:separator/>
      </w:r>
    </w:p>
  </w:footnote>
  <w:footnote w:type="continuationSeparator" w:id="0">
    <w:p w:rsidR="00DF5E78" w:rsidRDefault="00DF5E7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6104"/>
    <w:rsid w:val="00552EBA"/>
    <w:rsid w:val="00C33865"/>
    <w:rsid w:val="00D45842"/>
    <w:rsid w:val="00DF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5E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2010-10-01T10:13:00Z</dcterms:created>
  <dcterms:modified xsi:type="dcterms:W3CDTF">2010-10-01T10:15:00Z</dcterms:modified>
</cp:coreProperties>
</file>